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AB91" w14:textId="072D1327" w:rsidR="00455908" w:rsidRPr="00455908" w:rsidRDefault="00455908" w:rsidP="00455908">
      <w:pPr>
        <w:numPr>
          <w:ilvl w:val="0"/>
          <w:numId w:val="2"/>
        </w:numPr>
      </w:pPr>
      <w:r w:rsidRPr="00455908">
        <w:t>These bikes let kids get used to specific riding styles with simpler controls and features than those found on adult bikes. Mountain bikes take kids with more developed bike skills out on more challenging terrain and trails. Designed with kids older than 10 years in mind, mountain bike tire sizes are usually 20 to 24 inches</w:t>
      </w:r>
      <w:r>
        <w:t>.</w:t>
      </w:r>
    </w:p>
    <w:p w14:paraId="449C5AD0" w14:textId="1811AC1A" w:rsidR="008A57BF" w:rsidRDefault="008A57BF" w:rsidP="00455908"/>
    <w:sectPr w:rsidR="008A5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57FA"/>
    <w:multiLevelType w:val="multilevel"/>
    <w:tmpl w:val="CAA6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462456"/>
    <w:multiLevelType w:val="multilevel"/>
    <w:tmpl w:val="81CC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68993">
    <w:abstractNumId w:val="1"/>
  </w:num>
  <w:num w:numId="2" w16cid:durableId="100154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08"/>
    <w:rsid w:val="00455908"/>
    <w:rsid w:val="007575D5"/>
    <w:rsid w:val="007A0557"/>
    <w:rsid w:val="008A57BF"/>
    <w:rsid w:val="00B077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D0C7"/>
  <w15:chartTrackingRefBased/>
  <w15:docId w15:val="{066BC626-F6B1-4B90-BC1B-CB46B3B2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172357">
      <w:bodyDiv w:val="1"/>
      <w:marLeft w:val="0"/>
      <w:marRight w:val="0"/>
      <w:marTop w:val="0"/>
      <w:marBottom w:val="0"/>
      <w:divBdr>
        <w:top w:val="none" w:sz="0" w:space="0" w:color="auto"/>
        <w:left w:val="none" w:sz="0" w:space="0" w:color="auto"/>
        <w:bottom w:val="none" w:sz="0" w:space="0" w:color="auto"/>
        <w:right w:val="none" w:sz="0" w:space="0" w:color="auto"/>
      </w:divBdr>
    </w:div>
    <w:div w:id="1765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faezeh shams</dc:creator>
  <cp:keywords/>
  <dc:description/>
  <cp:lastModifiedBy>faezeh shams</cp:lastModifiedBy>
  <cp:revision>2</cp:revision>
  <dcterms:created xsi:type="dcterms:W3CDTF">2023-02-22T11:15:00Z</dcterms:created>
  <dcterms:modified xsi:type="dcterms:W3CDTF">2023-02-22T11:15:00Z</dcterms:modified>
</cp:coreProperties>
</file>